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3AB32A" w14:textId="00976706" w:rsidR="00F4213F" w:rsidRDefault="00F4213F">
      <w:pPr>
        <w:rPr>
          <w:b w:val="0"/>
          <w:bCs w:val="0"/>
        </w:rPr>
      </w:pPr>
      <w:r>
        <w:rPr>
          <w:b w:val="0"/>
          <w:bCs w:val="0"/>
        </w:rPr>
        <w:t xml:space="preserve">Chairman Joseph Brefere called the </w:t>
      </w:r>
      <w:r w:rsidR="003646F2">
        <w:rPr>
          <w:b w:val="0"/>
          <w:bCs w:val="0"/>
        </w:rPr>
        <w:t>regular</w:t>
      </w:r>
      <w:r>
        <w:rPr>
          <w:b w:val="0"/>
          <w:bCs w:val="0"/>
        </w:rPr>
        <w:t xml:space="preserve"> monthly meeting of the Board of Fire Commissioners to order at 6:30 PM.</w:t>
      </w:r>
    </w:p>
    <w:p w14:paraId="6ABD2D08" w14:textId="69B07FA7" w:rsidR="00F4213F" w:rsidRDefault="00F4213F">
      <w:pPr>
        <w:rPr>
          <w:b w:val="0"/>
          <w:bCs w:val="0"/>
        </w:rPr>
      </w:pPr>
      <w:r>
        <w:rPr>
          <w:b w:val="0"/>
          <w:bCs w:val="0"/>
        </w:rPr>
        <w:t>Attending were: Chairman Brefere, Commissioners M. Lobel, R. Makowski, A. Mignone and G. Scott Sala, Treasurer L. Saenger and Chief J. Varmon.</w:t>
      </w:r>
    </w:p>
    <w:p w14:paraId="25E5F0F2" w14:textId="4C180D5B" w:rsidR="00F4213F" w:rsidRDefault="00F4213F">
      <w:pPr>
        <w:rPr>
          <w:b w:val="0"/>
          <w:bCs w:val="0"/>
        </w:rPr>
      </w:pPr>
      <w:r>
        <w:rPr>
          <w:b w:val="0"/>
          <w:bCs w:val="0"/>
        </w:rPr>
        <w:t xml:space="preserve">On a motion by Commissioner Sala, seconded by Commissioner Lobel and carried unanimously, the minutes of both the August 2024 </w:t>
      </w:r>
      <w:r w:rsidR="003646F2">
        <w:rPr>
          <w:b w:val="0"/>
          <w:bCs w:val="0"/>
        </w:rPr>
        <w:t xml:space="preserve">regular </w:t>
      </w:r>
      <w:r>
        <w:rPr>
          <w:b w:val="0"/>
          <w:bCs w:val="0"/>
        </w:rPr>
        <w:t>meeting and the Special Meeting held on August 24, 2024 were approved.</w:t>
      </w:r>
    </w:p>
    <w:p w14:paraId="523FC8D3" w14:textId="79677EE3" w:rsidR="00F4213F" w:rsidRDefault="00F4213F">
      <w:pPr>
        <w:rPr>
          <w:b w:val="0"/>
          <w:bCs w:val="0"/>
        </w:rPr>
      </w:pPr>
      <w:r>
        <w:rPr>
          <w:b w:val="0"/>
          <w:bCs w:val="0"/>
        </w:rPr>
        <w:t xml:space="preserve">On a motion by Commissioner Mignone, seconded by Commissioner Salal and carried unanimously, Jack Ungar was accepted as a resident probationary member and Jose Ormedo was accepted as a non-resident probationary member. Both </w:t>
      </w:r>
      <w:r w:rsidR="00DB3EAC">
        <w:rPr>
          <w:b w:val="0"/>
          <w:bCs w:val="0"/>
        </w:rPr>
        <w:t xml:space="preserve">submitted evidence of completion of sexual harassment </w:t>
      </w:r>
      <w:r w:rsidR="003646F2">
        <w:rPr>
          <w:b w:val="0"/>
          <w:bCs w:val="0"/>
        </w:rPr>
        <w:t>training</w:t>
      </w:r>
      <w:r w:rsidR="00DB3EAC">
        <w:rPr>
          <w:b w:val="0"/>
          <w:bCs w:val="0"/>
        </w:rPr>
        <w:t>.</w:t>
      </w:r>
    </w:p>
    <w:p w14:paraId="76D571CB" w14:textId="74CC75F0" w:rsidR="00DB3EAC" w:rsidRDefault="00DB3EAC">
      <w:pPr>
        <w:rPr>
          <w:b w:val="0"/>
          <w:bCs w:val="0"/>
        </w:rPr>
      </w:pPr>
      <w:r>
        <w:rPr>
          <w:b w:val="0"/>
          <w:bCs w:val="0"/>
        </w:rPr>
        <w:t>Secretary Makowski reported that according to his calculations, based on data from the Town, our statutory spending limit for 2025 is $3,536,936.</w:t>
      </w:r>
    </w:p>
    <w:p w14:paraId="2F846804" w14:textId="70D6EB11" w:rsidR="00DB3EAC" w:rsidRDefault="00DB3EAC">
      <w:pPr>
        <w:rPr>
          <w:b w:val="0"/>
          <w:bCs w:val="0"/>
        </w:rPr>
      </w:pPr>
      <w:r>
        <w:rPr>
          <w:b w:val="0"/>
          <w:bCs w:val="0"/>
        </w:rPr>
        <w:t>On a motion by Commissioner Lobel, seconded by Commissioner Mignone and carried unanimously, a 2025 Proposed Budget in the amount of $2,358,688 with a tax levy of $2,292,688 was adopted.</w:t>
      </w:r>
    </w:p>
    <w:p w14:paraId="5431C32A" w14:textId="327F82F3" w:rsidR="00DB3EAC" w:rsidRDefault="00DB3EAC">
      <w:pPr>
        <w:rPr>
          <w:b w:val="0"/>
          <w:bCs w:val="0"/>
        </w:rPr>
      </w:pPr>
      <w:r>
        <w:rPr>
          <w:b w:val="0"/>
          <w:bCs w:val="0"/>
        </w:rPr>
        <w:t xml:space="preserve">The Board discussed the need for R. Makowski to return to full-time employment so that </w:t>
      </w:r>
      <w:r w:rsidR="000500CB">
        <w:rPr>
          <w:b w:val="0"/>
          <w:bCs w:val="0"/>
        </w:rPr>
        <w:t>district employees</w:t>
      </w:r>
      <w:r>
        <w:rPr>
          <w:b w:val="0"/>
          <w:bCs w:val="0"/>
        </w:rPr>
        <w:t xml:space="preserve"> may be properly supervised. On a motion by Commissioner Lobel, seconded by Commissioner Mignone with Commissioners Brefere and Sala voting aye and Commissioner Makowski abstaining, R. Makowski </w:t>
      </w:r>
      <w:r w:rsidR="000500CB">
        <w:rPr>
          <w:b w:val="0"/>
          <w:bCs w:val="0"/>
        </w:rPr>
        <w:t>agreed to</w:t>
      </w:r>
      <w:r>
        <w:rPr>
          <w:b w:val="0"/>
          <w:bCs w:val="0"/>
        </w:rPr>
        <w:t xml:space="preserve"> return to his previously appointed full-time position</w:t>
      </w:r>
      <w:r w:rsidR="000500CB">
        <w:rPr>
          <w:b w:val="0"/>
          <w:bCs w:val="0"/>
        </w:rPr>
        <w:t>, effective this date,</w:t>
      </w:r>
      <w:r>
        <w:rPr>
          <w:b w:val="0"/>
          <w:bCs w:val="0"/>
        </w:rPr>
        <w:t xml:space="preserve"> at his salary </w:t>
      </w:r>
      <w:r w:rsidR="000500CB">
        <w:rPr>
          <w:b w:val="0"/>
          <w:bCs w:val="0"/>
        </w:rPr>
        <w:t>approved at the 2024 Organizational meeting.</w:t>
      </w:r>
    </w:p>
    <w:p w14:paraId="0F466331" w14:textId="0827163B" w:rsidR="000500CB" w:rsidRDefault="000500CB">
      <w:pPr>
        <w:rPr>
          <w:b w:val="0"/>
          <w:bCs w:val="0"/>
        </w:rPr>
      </w:pPr>
      <w:r>
        <w:rPr>
          <w:b w:val="0"/>
          <w:bCs w:val="0"/>
        </w:rPr>
        <w:t>On a motion by Commissioner Lobel, seconded by Commissioner Mignone and carried unanimously, expenditure of up to $5,000 to replace a defective thirty-year-old ice machine was authorized.</w:t>
      </w:r>
    </w:p>
    <w:p w14:paraId="6D773F34" w14:textId="2D3382E1" w:rsidR="000500CB" w:rsidRDefault="000500CB">
      <w:pPr>
        <w:rPr>
          <w:b w:val="0"/>
          <w:bCs w:val="0"/>
        </w:rPr>
      </w:pPr>
      <w:r>
        <w:rPr>
          <w:b w:val="0"/>
          <w:bCs w:val="0"/>
        </w:rPr>
        <w:t>On a motion by Commissioner Lobel, seconded by Commissioner Brefere and carried unanimously, the use of privately owned vehicles for Commissioners Makowski and Mignone to attend the AFDSNY conference in Verona, New York in October was authorized.</w:t>
      </w:r>
    </w:p>
    <w:p w14:paraId="51FF9236" w14:textId="10D4E109" w:rsidR="000500CB" w:rsidRDefault="000500CB">
      <w:pPr>
        <w:rPr>
          <w:b w:val="0"/>
          <w:bCs w:val="0"/>
        </w:rPr>
      </w:pPr>
      <w:r>
        <w:rPr>
          <w:b w:val="0"/>
          <w:bCs w:val="0"/>
        </w:rPr>
        <w:t>On a motion by Commissioner Lobel, seconded by Commissioner Mignone and carried unanimously, the outstanding claims were ordered paid.</w:t>
      </w:r>
    </w:p>
    <w:p w14:paraId="44C37C44" w14:textId="4B55C806" w:rsidR="000500CB" w:rsidRDefault="000500CB">
      <w:pPr>
        <w:rPr>
          <w:b w:val="0"/>
          <w:bCs w:val="0"/>
        </w:rPr>
      </w:pPr>
      <w:r>
        <w:rPr>
          <w:b w:val="0"/>
          <w:bCs w:val="0"/>
        </w:rPr>
        <w:t>The meeting was adjourned at 7:15 PM on a motion by Commissioner Brefere, seconded by Commissioner Makowski and carried unanimously.</w:t>
      </w:r>
    </w:p>
    <w:p w14:paraId="2FA1F60E" w14:textId="77777777" w:rsidR="000500CB" w:rsidRDefault="000500CB">
      <w:pPr>
        <w:rPr>
          <w:b w:val="0"/>
          <w:bCs w:val="0"/>
        </w:rPr>
      </w:pPr>
    </w:p>
    <w:p w14:paraId="27C30342" w14:textId="46030554" w:rsidR="000500CB" w:rsidRDefault="000500CB">
      <w:pPr>
        <w:rPr>
          <w:b w:val="0"/>
          <w:bCs w:val="0"/>
        </w:rPr>
      </w:pPr>
      <w:r>
        <w:rPr>
          <w:b w:val="0"/>
          <w:bCs w:val="0"/>
        </w:rPr>
        <w:t>Robert Makowski</w:t>
      </w:r>
    </w:p>
    <w:p w14:paraId="3FF0DAB2" w14:textId="69A1701D" w:rsidR="00900EA1" w:rsidRDefault="00900EA1" w:rsidP="00900EA1">
      <w:pPr>
        <w:jc w:val="center"/>
        <w:rPr>
          <w:u w:val="single"/>
        </w:rPr>
      </w:pPr>
      <w:r>
        <w:rPr>
          <w:u w:val="single"/>
        </w:rPr>
        <w:t>MEETING NOTICE</w:t>
      </w:r>
    </w:p>
    <w:p w14:paraId="330B426E" w14:textId="3E4FAD7D" w:rsidR="00900EA1" w:rsidRDefault="00900EA1" w:rsidP="00900EA1">
      <w:r>
        <w:t>The October meeting and the 2025 Budget Public Hearing will be held on TUESDAY October 15, 2024 starting at 6:00 PM.</w:t>
      </w:r>
    </w:p>
    <w:p w14:paraId="76CA6C5E" w14:textId="77777777" w:rsidR="00900EA1" w:rsidRDefault="00900EA1" w:rsidP="00900EA1"/>
    <w:p w14:paraId="44CBCDD6" w14:textId="77777777" w:rsidR="00900EA1" w:rsidRDefault="00900EA1" w:rsidP="00900EA1"/>
    <w:p w14:paraId="14C741E1" w14:textId="77777777" w:rsidR="00900EA1" w:rsidRDefault="00900EA1" w:rsidP="00900EA1"/>
    <w:p w14:paraId="49EC9006" w14:textId="65831E38" w:rsidR="00900EA1" w:rsidRDefault="00D07814" w:rsidP="00D07814">
      <w:pPr>
        <w:jc w:val="center"/>
        <w:rPr>
          <w:u w:val="single"/>
        </w:rPr>
      </w:pPr>
      <w:r>
        <w:rPr>
          <w:u w:val="single"/>
        </w:rPr>
        <w:t>SEPTEMBER 2024 CLAIMS FOR PAYMENT</w:t>
      </w:r>
    </w:p>
    <w:p w14:paraId="7C9C2ACB" w14:textId="77777777" w:rsidR="00D07814" w:rsidRPr="00D07814" w:rsidRDefault="00D07814" w:rsidP="00D07814">
      <w:pPr>
        <w:rPr>
          <w:b w:val="0"/>
          <w:bCs w:val="0"/>
        </w:rPr>
      </w:pPr>
    </w:p>
    <w:p w14:paraId="637DE6C9" w14:textId="77777777" w:rsidR="000500CB" w:rsidRDefault="000500CB">
      <w:pPr>
        <w:rPr>
          <w:b w:val="0"/>
          <w:bCs w:val="0"/>
        </w:rPr>
      </w:pPr>
    </w:p>
    <w:p w14:paraId="6720CFF5" w14:textId="4F8D1AA8" w:rsidR="00DB3EAC" w:rsidRPr="00F4213F" w:rsidRDefault="00D07814">
      <w:pPr>
        <w:rPr>
          <w:b w:val="0"/>
          <w:bCs w:val="0"/>
        </w:rPr>
      </w:pPr>
      <w:r w:rsidRPr="00D07814">
        <w:drawing>
          <wp:inline distT="0" distB="0" distL="0" distR="0" wp14:anchorId="4AC35A89" wp14:editId="05E8D056">
            <wp:extent cx="5223510" cy="8229600"/>
            <wp:effectExtent l="0" t="0" r="0" b="0"/>
            <wp:docPr id="8519926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23510" cy="8229600"/>
                    </a:xfrm>
                    <a:prstGeom prst="rect">
                      <a:avLst/>
                    </a:prstGeom>
                    <a:noFill/>
                    <a:ln>
                      <a:noFill/>
                    </a:ln>
                  </pic:spPr>
                </pic:pic>
              </a:graphicData>
            </a:graphic>
          </wp:inline>
        </w:drawing>
      </w:r>
    </w:p>
    <w:sectPr w:rsidR="00DB3EAC" w:rsidRPr="00F4213F">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566494" w14:textId="77777777" w:rsidR="00F4213F" w:rsidRDefault="00F4213F" w:rsidP="00F4213F">
      <w:pPr>
        <w:spacing w:after="0" w:line="240" w:lineRule="auto"/>
      </w:pPr>
      <w:r>
        <w:separator/>
      </w:r>
    </w:p>
  </w:endnote>
  <w:endnote w:type="continuationSeparator" w:id="0">
    <w:p w14:paraId="51347B0C" w14:textId="77777777" w:rsidR="00F4213F" w:rsidRDefault="00F4213F" w:rsidP="00F421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32965570"/>
      <w:docPartObj>
        <w:docPartGallery w:val="Page Numbers (Bottom of Page)"/>
        <w:docPartUnique/>
      </w:docPartObj>
    </w:sdtPr>
    <w:sdtEndPr>
      <w:rPr>
        <w:noProof/>
      </w:rPr>
    </w:sdtEndPr>
    <w:sdtContent>
      <w:p w14:paraId="26FB7DF3" w14:textId="54ED0AA9" w:rsidR="00F4213F" w:rsidRDefault="00F4213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4C3F77" w14:textId="77777777" w:rsidR="00F4213F" w:rsidRDefault="00F421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CEB631" w14:textId="77777777" w:rsidR="00F4213F" w:rsidRDefault="00F4213F" w:rsidP="00F4213F">
      <w:pPr>
        <w:spacing w:after="0" w:line="240" w:lineRule="auto"/>
      </w:pPr>
      <w:r>
        <w:separator/>
      </w:r>
    </w:p>
  </w:footnote>
  <w:footnote w:type="continuationSeparator" w:id="0">
    <w:p w14:paraId="6CD11B1A" w14:textId="77777777" w:rsidR="00F4213F" w:rsidRDefault="00F4213F" w:rsidP="00F421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C06A63" w14:textId="21F52C25" w:rsidR="00F4213F" w:rsidRDefault="00F4213F" w:rsidP="00F4213F">
    <w:pPr>
      <w:pStyle w:val="Header"/>
      <w:jc w:val="center"/>
    </w:pPr>
    <w:r>
      <w:t>MINUTES OF THE REGULAR MONTHLY MEETING OF THE BOARD OF FIRE COMMISSIONERS, PURCHASE FIRE DISTRICT, PURCHASE, NY, Held on Thursday September 19, 2024</w:t>
    </w:r>
  </w:p>
  <w:p w14:paraId="24CD400D" w14:textId="77777777" w:rsidR="00F4213F" w:rsidRDefault="00F421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4B2"/>
    <w:rsid w:val="000500CB"/>
    <w:rsid w:val="0007537A"/>
    <w:rsid w:val="00210C7F"/>
    <w:rsid w:val="003646F2"/>
    <w:rsid w:val="003D0DD2"/>
    <w:rsid w:val="00652DA1"/>
    <w:rsid w:val="0086759C"/>
    <w:rsid w:val="00900EA1"/>
    <w:rsid w:val="00C114B2"/>
    <w:rsid w:val="00D07814"/>
    <w:rsid w:val="00DB3EAC"/>
    <w:rsid w:val="00F421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56A8D"/>
  <w15:chartTrackingRefBased/>
  <w15:docId w15:val="{88A4FE9C-BC73-44D4-8A86-13FF4A111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b/>
        <w:bCs/>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D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21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213F"/>
  </w:style>
  <w:style w:type="paragraph" w:styleId="Footer">
    <w:name w:val="footer"/>
    <w:basedOn w:val="Normal"/>
    <w:link w:val="FooterChar"/>
    <w:uiPriority w:val="99"/>
    <w:unhideWhenUsed/>
    <w:rsid w:val="00F421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21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1768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361</Words>
  <Characters>2060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Makowski</dc:creator>
  <cp:keywords/>
  <dc:description/>
  <cp:lastModifiedBy>Bob Makowski</cp:lastModifiedBy>
  <cp:revision>3</cp:revision>
  <dcterms:created xsi:type="dcterms:W3CDTF">2024-09-20T10:52:00Z</dcterms:created>
  <dcterms:modified xsi:type="dcterms:W3CDTF">2024-10-08T11:36:00Z</dcterms:modified>
</cp:coreProperties>
</file>